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2AE" w:rsidRPr="00461FCA" w:rsidRDefault="008422AE" w:rsidP="00981799">
      <w:pPr>
        <w:spacing w:line="240" w:lineRule="auto"/>
        <w:jc w:val="center"/>
        <w:rPr>
          <w:rFonts w:ascii="Arial" w:hAnsi="Arial" w:cs="Arial"/>
          <w:sz w:val="28"/>
          <w:szCs w:val="28"/>
        </w:rPr>
      </w:pPr>
      <w:bookmarkStart w:id="0" w:name="_GoBack"/>
      <w:bookmarkEnd w:id="0"/>
      <w:r w:rsidRPr="00461FCA">
        <w:rPr>
          <w:rFonts w:ascii="Arial" w:hAnsi="Arial" w:cs="Arial"/>
          <w:sz w:val="28"/>
          <w:szCs w:val="28"/>
        </w:rPr>
        <w:t>Domestic Abuse Perpetrator Programme</w:t>
      </w:r>
    </w:p>
    <w:p w:rsidR="008422AE" w:rsidRPr="00461FCA" w:rsidRDefault="008422AE" w:rsidP="00981799">
      <w:pPr>
        <w:spacing w:line="240" w:lineRule="auto"/>
        <w:jc w:val="center"/>
        <w:rPr>
          <w:rFonts w:ascii="Arial" w:hAnsi="Arial" w:cs="Arial"/>
          <w:b/>
          <w:sz w:val="28"/>
          <w:szCs w:val="28"/>
        </w:rPr>
      </w:pPr>
      <w:r w:rsidRPr="00461FCA">
        <w:rPr>
          <w:rFonts w:ascii="Arial" w:hAnsi="Arial" w:cs="Arial"/>
          <w:b/>
          <w:sz w:val="28"/>
          <w:szCs w:val="28"/>
        </w:rPr>
        <w:t>Information &amp; Guidance for Referrers</w:t>
      </w:r>
    </w:p>
    <w:p w:rsidR="00461FCA" w:rsidRDefault="00640861" w:rsidP="00461FCA">
      <w:pPr>
        <w:spacing w:after="0" w:line="240" w:lineRule="auto"/>
        <w:rPr>
          <w:rFonts w:ascii="Arial" w:hAnsi="Arial" w:cs="Arial"/>
          <w:b/>
        </w:rPr>
      </w:pPr>
      <w:r>
        <w:rPr>
          <w:rFonts w:ascii="Arial" w:hAnsi="Arial" w:cs="Arial"/>
          <w:b/>
        </w:rPr>
        <w:t xml:space="preserve">Overview of </w:t>
      </w:r>
      <w:r w:rsidR="005E1DB0" w:rsidRPr="005E1DB0">
        <w:rPr>
          <w:rFonts w:ascii="Arial" w:hAnsi="Arial" w:cs="Arial"/>
          <w:b/>
        </w:rPr>
        <w:t>Programme Description</w:t>
      </w:r>
      <w:r w:rsidR="00461FCA">
        <w:rPr>
          <w:rFonts w:ascii="Arial" w:hAnsi="Arial" w:cs="Arial"/>
          <w:b/>
        </w:rPr>
        <w:t xml:space="preserve">  </w:t>
      </w:r>
    </w:p>
    <w:p w:rsidR="00C03DC0" w:rsidRDefault="00C03DC0" w:rsidP="00461FCA">
      <w:pPr>
        <w:spacing w:after="0" w:line="240" w:lineRule="auto"/>
        <w:rPr>
          <w:rFonts w:ascii="Arial" w:hAnsi="Arial" w:cs="Arial"/>
          <w:b/>
        </w:rPr>
      </w:pPr>
    </w:p>
    <w:p w:rsidR="00461FCA" w:rsidRDefault="005E1DB0" w:rsidP="00461FCA">
      <w:pPr>
        <w:spacing w:before="120" w:after="0" w:line="240" w:lineRule="auto"/>
        <w:rPr>
          <w:rFonts w:ascii="Arial" w:hAnsi="Arial" w:cs="Arial"/>
        </w:rPr>
      </w:pPr>
      <w:r>
        <w:rPr>
          <w:rFonts w:ascii="Arial" w:hAnsi="Arial" w:cs="Arial"/>
        </w:rPr>
        <w:t>Re</w:t>
      </w:r>
      <w:proofErr w:type="gramStart"/>
      <w:r w:rsidR="006C1EF3">
        <w:rPr>
          <w:rFonts w:ascii="Arial" w:hAnsi="Arial" w:cs="Arial"/>
        </w:rPr>
        <w:t>:</w:t>
      </w:r>
      <w:r>
        <w:rPr>
          <w:rFonts w:ascii="Arial" w:hAnsi="Arial" w:cs="Arial"/>
        </w:rPr>
        <w:t>Form</w:t>
      </w:r>
      <w:proofErr w:type="gramEnd"/>
      <w:r>
        <w:rPr>
          <w:rFonts w:ascii="Arial" w:hAnsi="Arial" w:cs="Arial"/>
        </w:rPr>
        <w:t xml:space="preserve"> is a comprehensive prevention package based on motivat</w:t>
      </w:r>
      <w:r w:rsidR="00F623AF">
        <w:rPr>
          <w:rFonts w:ascii="Arial" w:hAnsi="Arial" w:cs="Arial"/>
        </w:rPr>
        <w:t>ional, experiential approaches, as</w:t>
      </w:r>
      <w:r w:rsidR="001A139D">
        <w:rPr>
          <w:rFonts w:ascii="Arial" w:hAnsi="Arial" w:cs="Arial"/>
        </w:rPr>
        <w:t xml:space="preserve"> recommended by</w:t>
      </w:r>
      <w:r w:rsidR="00F623AF">
        <w:rPr>
          <w:rFonts w:ascii="Arial" w:hAnsi="Arial" w:cs="Arial"/>
        </w:rPr>
        <w:t xml:space="preserve"> Respect.</w:t>
      </w:r>
      <w:r w:rsidR="00461FCA">
        <w:rPr>
          <w:rFonts w:ascii="Arial" w:hAnsi="Arial" w:cs="Arial"/>
        </w:rPr>
        <w:t xml:space="preserve"> </w:t>
      </w:r>
      <w:r w:rsidR="00F623AF">
        <w:rPr>
          <w:rFonts w:ascii="Arial" w:hAnsi="Arial" w:cs="Arial"/>
        </w:rPr>
        <w:t>The primary aim is to manage risk to victims and families</w:t>
      </w:r>
      <w:r w:rsidR="006C3B70">
        <w:rPr>
          <w:rFonts w:ascii="Arial" w:hAnsi="Arial" w:cs="Arial"/>
        </w:rPr>
        <w:t xml:space="preserve">, </w:t>
      </w:r>
      <w:r w:rsidR="00F623AF">
        <w:rPr>
          <w:rFonts w:ascii="Arial" w:hAnsi="Arial" w:cs="Arial"/>
        </w:rPr>
        <w:t xml:space="preserve">increase safety, </w:t>
      </w:r>
      <w:r w:rsidR="006C3B70">
        <w:rPr>
          <w:rFonts w:ascii="Arial" w:hAnsi="Arial" w:cs="Arial"/>
        </w:rPr>
        <w:t>and reduce incid</w:t>
      </w:r>
      <w:r w:rsidR="000302BB">
        <w:rPr>
          <w:rFonts w:ascii="Arial" w:hAnsi="Arial" w:cs="Arial"/>
        </w:rPr>
        <w:t>ents thereby improving outcomes around perpetrators being able to sustain non-abusive behaviour.</w:t>
      </w:r>
      <w:r w:rsidR="006C3B70">
        <w:rPr>
          <w:rFonts w:ascii="Arial" w:hAnsi="Arial" w:cs="Arial"/>
        </w:rPr>
        <w:t xml:space="preserve"> B</w:t>
      </w:r>
      <w:r w:rsidR="00F623AF">
        <w:rPr>
          <w:rFonts w:ascii="Arial" w:hAnsi="Arial" w:cs="Arial"/>
        </w:rPr>
        <w:t>ased upon a co-ordinated multi-agency approach to managing perpetrator behaviour alongside other statutory and voluntary agencies</w:t>
      </w:r>
      <w:r w:rsidR="006C3B70">
        <w:rPr>
          <w:rFonts w:ascii="Arial" w:hAnsi="Arial" w:cs="Arial"/>
        </w:rPr>
        <w:t xml:space="preserve">, it allows us to focus one-to-one attention on those individuals with the greatest need or who pose the greatest risk, whilst at the same time allowing those requiring early intervention to be able to access low level support for their abusive tactics/behaviours. </w:t>
      </w:r>
    </w:p>
    <w:p w:rsidR="006C3B70" w:rsidRDefault="006C3B70" w:rsidP="00461FCA">
      <w:pPr>
        <w:spacing w:before="120" w:after="0" w:line="240" w:lineRule="auto"/>
        <w:rPr>
          <w:rFonts w:ascii="Arial" w:hAnsi="Arial" w:cs="Arial"/>
        </w:rPr>
      </w:pPr>
      <w:r>
        <w:rPr>
          <w:rFonts w:ascii="Arial" w:hAnsi="Arial" w:cs="Arial"/>
        </w:rPr>
        <w:t>Examples of support available within the Re</w:t>
      </w:r>
      <w:proofErr w:type="gramStart"/>
      <w:r w:rsidR="00905703">
        <w:rPr>
          <w:rFonts w:ascii="Arial" w:hAnsi="Arial" w:cs="Arial"/>
        </w:rPr>
        <w:t>:</w:t>
      </w:r>
      <w:r>
        <w:rPr>
          <w:rFonts w:ascii="Arial" w:hAnsi="Arial" w:cs="Arial"/>
        </w:rPr>
        <w:t>Form</w:t>
      </w:r>
      <w:proofErr w:type="gramEnd"/>
      <w:r>
        <w:rPr>
          <w:rFonts w:ascii="Arial" w:hAnsi="Arial" w:cs="Arial"/>
        </w:rPr>
        <w:t xml:space="preserve"> structure that will improve behaviours are:</w:t>
      </w:r>
    </w:p>
    <w:p w:rsidR="006C3B70" w:rsidRPr="00357FC8" w:rsidRDefault="006C3B70" w:rsidP="00357FC8">
      <w:pPr>
        <w:pStyle w:val="ListParagraph"/>
        <w:spacing w:before="120" w:after="0" w:line="240" w:lineRule="auto"/>
        <w:rPr>
          <w:rFonts w:ascii="Arial" w:hAnsi="Arial" w:cs="Arial"/>
          <w:b/>
        </w:rPr>
      </w:pPr>
    </w:p>
    <w:p w:rsidR="00357FC8" w:rsidRPr="00897F8A" w:rsidRDefault="00357FC8" w:rsidP="00897F8A">
      <w:pPr>
        <w:pStyle w:val="ListParagraph"/>
        <w:numPr>
          <w:ilvl w:val="0"/>
          <w:numId w:val="1"/>
        </w:numPr>
        <w:spacing w:before="120" w:after="0" w:line="240" w:lineRule="auto"/>
        <w:rPr>
          <w:rFonts w:ascii="Arial" w:hAnsi="Arial" w:cs="Arial"/>
          <w:b/>
        </w:rPr>
      </w:pPr>
      <w:r>
        <w:rPr>
          <w:rFonts w:ascii="Arial" w:hAnsi="Arial" w:cs="Arial"/>
          <w:b/>
        </w:rPr>
        <w:t>R</w:t>
      </w:r>
      <w:r w:rsidR="001A139D">
        <w:rPr>
          <w:rFonts w:ascii="Arial" w:hAnsi="Arial" w:cs="Arial"/>
          <w:b/>
        </w:rPr>
        <w:t>e</w:t>
      </w:r>
      <w:proofErr w:type="gramStart"/>
      <w:r w:rsidR="001A139D">
        <w:rPr>
          <w:rFonts w:ascii="Arial" w:hAnsi="Arial" w:cs="Arial"/>
          <w:b/>
        </w:rPr>
        <w:t>:Form</w:t>
      </w:r>
      <w:proofErr w:type="gramEnd"/>
      <w:r w:rsidR="001A139D">
        <w:rPr>
          <w:rFonts w:ascii="Arial" w:hAnsi="Arial" w:cs="Arial"/>
          <w:b/>
        </w:rPr>
        <w:t xml:space="preserve"> </w:t>
      </w:r>
      <w:r>
        <w:rPr>
          <w:rFonts w:ascii="Arial" w:hAnsi="Arial" w:cs="Arial"/>
          <w:b/>
        </w:rPr>
        <w:t xml:space="preserve">Group Programme. </w:t>
      </w:r>
      <w:r w:rsidR="00A6710C">
        <w:rPr>
          <w:rFonts w:ascii="Arial" w:hAnsi="Arial" w:cs="Arial"/>
        </w:rPr>
        <w:t>A 26</w:t>
      </w:r>
      <w:r>
        <w:rPr>
          <w:rFonts w:ascii="Arial" w:hAnsi="Arial" w:cs="Arial"/>
        </w:rPr>
        <w:t xml:space="preserve"> week programme </w:t>
      </w:r>
      <w:r w:rsidR="001A139D">
        <w:rPr>
          <w:rFonts w:ascii="Arial" w:hAnsi="Arial" w:cs="Arial"/>
        </w:rPr>
        <w:t xml:space="preserve">which runs for 2 </w:t>
      </w:r>
      <w:r>
        <w:rPr>
          <w:rFonts w:ascii="Arial" w:hAnsi="Arial" w:cs="Arial"/>
        </w:rPr>
        <w:t xml:space="preserve">hours </w:t>
      </w:r>
      <w:r w:rsidR="00572AC2">
        <w:rPr>
          <w:rFonts w:ascii="Arial" w:hAnsi="Arial" w:cs="Arial"/>
        </w:rPr>
        <w:t xml:space="preserve">per session </w:t>
      </w:r>
      <w:r>
        <w:rPr>
          <w:rFonts w:ascii="Arial" w:hAnsi="Arial" w:cs="Arial"/>
        </w:rPr>
        <w:t xml:space="preserve">and is a domestic abuse programme aimed at those using power and control dynamics within intimate relationships. </w:t>
      </w:r>
      <w:r w:rsidR="001A139D">
        <w:rPr>
          <w:rFonts w:ascii="Arial" w:hAnsi="Arial" w:cs="Arial"/>
        </w:rPr>
        <w:t xml:space="preserve">The programme challenges the beliefs that a perpetrator may hold around their relationship. </w:t>
      </w:r>
    </w:p>
    <w:p w:rsidR="000302BB" w:rsidRDefault="000302BB" w:rsidP="00461FCA">
      <w:pPr>
        <w:spacing w:before="120" w:after="0" w:line="240" w:lineRule="auto"/>
        <w:rPr>
          <w:rFonts w:ascii="Arial" w:hAnsi="Arial" w:cs="Arial"/>
          <w:b/>
        </w:rPr>
      </w:pPr>
    </w:p>
    <w:p w:rsidR="00F623AF" w:rsidRDefault="00F623AF" w:rsidP="00461FCA">
      <w:pPr>
        <w:spacing w:before="120" w:after="0" w:line="240" w:lineRule="auto"/>
        <w:rPr>
          <w:rFonts w:ascii="Arial" w:hAnsi="Arial" w:cs="Arial"/>
          <w:b/>
        </w:rPr>
      </w:pPr>
      <w:r w:rsidRPr="00F623AF">
        <w:rPr>
          <w:rFonts w:ascii="Arial" w:hAnsi="Arial" w:cs="Arial"/>
          <w:b/>
        </w:rPr>
        <w:t>One-to-One Assessment</w:t>
      </w:r>
    </w:p>
    <w:p w:rsidR="00EC70F9" w:rsidRDefault="000302BB" w:rsidP="00461FCA">
      <w:pPr>
        <w:spacing w:before="120" w:after="0" w:line="240" w:lineRule="auto"/>
        <w:rPr>
          <w:rFonts w:ascii="Arial" w:hAnsi="Arial" w:cs="Arial"/>
        </w:rPr>
      </w:pPr>
      <w:r>
        <w:rPr>
          <w:rFonts w:ascii="Arial" w:hAnsi="Arial" w:cs="Arial"/>
        </w:rPr>
        <w:t xml:space="preserve">On receipt and acceptance of a referral, the service user will be </w:t>
      </w:r>
      <w:r w:rsidR="003510E2">
        <w:rPr>
          <w:rFonts w:ascii="Arial" w:hAnsi="Arial" w:cs="Arial"/>
        </w:rPr>
        <w:t xml:space="preserve">contacted and </w:t>
      </w:r>
      <w:r>
        <w:rPr>
          <w:rFonts w:ascii="Arial" w:hAnsi="Arial" w:cs="Arial"/>
        </w:rPr>
        <w:t xml:space="preserve">offered an appointment </w:t>
      </w:r>
      <w:r w:rsidR="00E56FEF">
        <w:rPr>
          <w:rFonts w:ascii="Arial" w:hAnsi="Arial" w:cs="Arial"/>
        </w:rPr>
        <w:t xml:space="preserve">to </w:t>
      </w:r>
      <w:r w:rsidR="003510E2">
        <w:rPr>
          <w:rFonts w:ascii="Arial" w:hAnsi="Arial" w:cs="Arial"/>
        </w:rPr>
        <w:t xml:space="preserve">consider </w:t>
      </w:r>
      <w:r w:rsidR="00E56FEF">
        <w:rPr>
          <w:rFonts w:ascii="Arial" w:hAnsi="Arial" w:cs="Arial"/>
        </w:rPr>
        <w:t>suitability</w:t>
      </w:r>
      <w:r w:rsidR="003510E2">
        <w:rPr>
          <w:rFonts w:ascii="Arial" w:hAnsi="Arial" w:cs="Arial"/>
        </w:rPr>
        <w:t xml:space="preserve"> and level of risk.</w:t>
      </w:r>
      <w:r w:rsidR="00E56FEF">
        <w:rPr>
          <w:rFonts w:ascii="Arial" w:hAnsi="Arial" w:cs="Arial"/>
        </w:rPr>
        <w:t xml:space="preserve"> </w:t>
      </w:r>
      <w:r w:rsidR="00EC70F9">
        <w:rPr>
          <w:rFonts w:ascii="Arial" w:hAnsi="Arial" w:cs="Arial"/>
        </w:rPr>
        <w:t>If suitable, t</w:t>
      </w:r>
      <w:r w:rsidR="003510E2">
        <w:rPr>
          <w:rFonts w:ascii="Arial" w:hAnsi="Arial" w:cs="Arial"/>
        </w:rPr>
        <w:t>hey will then be offe</w:t>
      </w:r>
      <w:r w:rsidR="00EC70F9">
        <w:rPr>
          <w:rFonts w:ascii="Arial" w:hAnsi="Arial" w:cs="Arial"/>
        </w:rPr>
        <w:t xml:space="preserve">red up to </w:t>
      </w:r>
      <w:r w:rsidR="00B909A4">
        <w:rPr>
          <w:rFonts w:ascii="Arial" w:hAnsi="Arial" w:cs="Arial"/>
        </w:rPr>
        <w:t>3</w:t>
      </w:r>
      <w:r w:rsidR="00EC70F9">
        <w:rPr>
          <w:rFonts w:ascii="Arial" w:hAnsi="Arial" w:cs="Arial"/>
        </w:rPr>
        <w:t xml:space="preserve"> </w:t>
      </w:r>
      <w:r w:rsidR="00E56FEF">
        <w:rPr>
          <w:rFonts w:ascii="Arial" w:hAnsi="Arial" w:cs="Arial"/>
        </w:rPr>
        <w:t xml:space="preserve">motivational appointments </w:t>
      </w:r>
      <w:r w:rsidR="00A6710C">
        <w:rPr>
          <w:rFonts w:ascii="Arial" w:hAnsi="Arial" w:cs="Arial"/>
        </w:rPr>
        <w:t xml:space="preserve">during which they will be </w:t>
      </w:r>
      <w:r w:rsidR="00E56FEF">
        <w:rPr>
          <w:rFonts w:ascii="Arial" w:hAnsi="Arial" w:cs="Arial"/>
        </w:rPr>
        <w:t>assess</w:t>
      </w:r>
      <w:r w:rsidR="00A6710C">
        <w:rPr>
          <w:rFonts w:ascii="Arial" w:hAnsi="Arial" w:cs="Arial"/>
        </w:rPr>
        <w:t>ed as to</w:t>
      </w:r>
      <w:r w:rsidR="00E56FEF">
        <w:rPr>
          <w:rFonts w:ascii="Arial" w:hAnsi="Arial" w:cs="Arial"/>
        </w:rPr>
        <w:t xml:space="preserve"> the level of motivation to change their behaviour and also to measure whether they are wi</w:t>
      </w:r>
      <w:r w:rsidR="00EC70F9">
        <w:rPr>
          <w:rFonts w:ascii="Arial" w:hAnsi="Arial" w:cs="Arial"/>
        </w:rPr>
        <w:t xml:space="preserve">lling to change their behaviour. Furthermore during these appointments the case manager is able to assess if the service user is suitable for </w:t>
      </w:r>
      <w:proofErr w:type="spellStart"/>
      <w:r w:rsidR="00EC70F9">
        <w:rPr>
          <w:rFonts w:ascii="Arial" w:hAnsi="Arial" w:cs="Arial"/>
        </w:rPr>
        <w:t>groupwork</w:t>
      </w:r>
      <w:proofErr w:type="spellEnd"/>
      <w:r w:rsidR="00EC70F9">
        <w:rPr>
          <w:rFonts w:ascii="Arial" w:hAnsi="Arial" w:cs="Arial"/>
        </w:rPr>
        <w:t xml:space="preserve">. </w:t>
      </w:r>
      <w:r w:rsidR="00A6710C">
        <w:rPr>
          <w:rFonts w:ascii="Arial" w:hAnsi="Arial" w:cs="Arial"/>
        </w:rPr>
        <w:t xml:space="preserve">The case manager will also consider </w:t>
      </w:r>
      <w:r w:rsidR="00444615">
        <w:rPr>
          <w:rFonts w:ascii="Arial" w:hAnsi="Arial" w:cs="Arial"/>
        </w:rPr>
        <w:t>whether</w:t>
      </w:r>
      <w:r w:rsidR="00A6710C">
        <w:rPr>
          <w:rFonts w:ascii="Arial" w:hAnsi="Arial" w:cs="Arial"/>
        </w:rPr>
        <w:t xml:space="preserve"> the </w:t>
      </w:r>
      <w:r w:rsidR="00444615">
        <w:rPr>
          <w:rFonts w:ascii="Arial" w:hAnsi="Arial" w:cs="Arial"/>
        </w:rPr>
        <w:t>individual</w:t>
      </w:r>
      <w:r w:rsidR="00A6710C">
        <w:rPr>
          <w:rFonts w:ascii="Arial" w:hAnsi="Arial" w:cs="Arial"/>
        </w:rPr>
        <w:t xml:space="preserve"> requires the full 26 week programme or a specific number of bespoke sessions. </w:t>
      </w:r>
      <w:r w:rsidR="00EC70F9">
        <w:rPr>
          <w:rFonts w:ascii="Arial" w:hAnsi="Arial" w:cs="Arial"/>
        </w:rPr>
        <w:t>This also starts the process for the case manager to start engaging the service user so that they feel able to trust and have open conversations, disclosing and examining abusive behaviours, which is necessary for any effective changes to take place.</w:t>
      </w:r>
    </w:p>
    <w:p w:rsidR="00F623AF" w:rsidRDefault="006D11D1" w:rsidP="00461FCA">
      <w:pPr>
        <w:spacing w:before="120" w:after="0" w:line="240" w:lineRule="auto"/>
        <w:rPr>
          <w:rFonts w:ascii="Arial" w:hAnsi="Arial" w:cs="Arial"/>
        </w:rPr>
      </w:pPr>
      <w:r>
        <w:rPr>
          <w:rFonts w:ascii="Arial" w:hAnsi="Arial" w:cs="Arial"/>
        </w:rPr>
        <w:t>During the one-to-one assessment the service user will explore elements such as:</w:t>
      </w:r>
    </w:p>
    <w:p w:rsidR="006D11D1" w:rsidRDefault="006D11D1" w:rsidP="006D11D1">
      <w:pPr>
        <w:pStyle w:val="ListParagraph"/>
        <w:numPr>
          <w:ilvl w:val="0"/>
          <w:numId w:val="2"/>
        </w:numPr>
        <w:spacing w:before="120" w:after="0" w:line="240" w:lineRule="auto"/>
        <w:rPr>
          <w:rFonts w:ascii="Arial" w:hAnsi="Arial" w:cs="Arial"/>
        </w:rPr>
      </w:pPr>
      <w:r>
        <w:rPr>
          <w:rFonts w:ascii="Arial" w:hAnsi="Arial" w:cs="Arial"/>
        </w:rPr>
        <w:t>Level of motivation to change their behaviour</w:t>
      </w:r>
    </w:p>
    <w:p w:rsidR="006D11D1" w:rsidRDefault="006D11D1" w:rsidP="006D11D1">
      <w:pPr>
        <w:pStyle w:val="ListParagraph"/>
        <w:numPr>
          <w:ilvl w:val="0"/>
          <w:numId w:val="2"/>
        </w:numPr>
        <w:spacing w:before="120" w:after="0" w:line="240" w:lineRule="auto"/>
        <w:rPr>
          <w:rFonts w:ascii="Arial" w:hAnsi="Arial" w:cs="Arial"/>
        </w:rPr>
      </w:pPr>
      <w:r>
        <w:rPr>
          <w:rFonts w:ascii="Arial" w:hAnsi="Arial" w:cs="Arial"/>
        </w:rPr>
        <w:t>Recognition that his/her abusive behaviour is a problem</w:t>
      </w:r>
    </w:p>
    <w:p w:rsidR="006D11D1" w:rsidRDefault="006D11D1" w:rsidP="006D11D1">
      <w:pPr>
        <w:pStyle w:val="ListParagraph"/>
        <w:numPr>
          <w:ilvl w:val="0"/>
          <w:numId w:val="2"/>
        </w:numPr>
        <w:spacing w:before="120" w:after="0" w:line="240" w:lineRule="auto"/>
        <w:rPr>
          <w:rFonts w:ascii="Arial" w:hAnsi="Arial" w:cs="Arial"/>
        </w:rPr>
      </w:pPr>
      <w:r>
        <w:rPr>
          <w:rFonts w:ascii="Arial" w:hAnsi="Arial" w:cs="Arial"/>
        </w:rPr>
        <w:t>Acknowledgment of past violence and abuse</w:t>
      </w:r>
    </w:p>
    <w:p w:rsidR="006D11D1" w:rsidRDefault="006D11D1" w:rsidP="006D11D1">
      <w:pPr>
        <w:pStyle w:val="ListParagraph"/>
        <w:numPr>
          <w:ilvl w:val="0"/>
          <w:numId w:val="2"/>
        </w:numPr>
        <w:spacing w:before="120" w:after="0" w:line="240" w:lineRule="auto"/>
        <w:rPr>
          <w:rFonts w:ascii="Arial" w:hAnsi="Arial" w:cs="Arial"/>
        </w:rPr>
      </w:pPr>
      <w:r>
        <w:rPr>
          <w:rFonts w:ascii="Arial" w:hAnsi="Arial" w:cs="Arial"/>
        </w:rPr>
        <w:t>Acknowledgment of some responsibility for violence</w:t>
      </w:r>
    </w:p>
    <w:p w:rsidR="006D11D1" w:rsidRDefault="006D11D1" w:rsidP="006D11D1">
      <w:pPr>
        <w:pStyle w:val="ListParagraph"/>
        <w:numPr>
          <w:ilvl w:val="0"/>
          <w:numId w:val="2"/>
        </w:numPr>
        <w:spacing w:before="120" w:after="0" w:line="240" w:lineRule="auto"/>
        <w:rPr>
          <w:rFonts w:ascii="Arial" w:hAnsi="Arial" w:cs="Arial"/>
        </w:rPr>
      </w:pPr>
      <w:r>
        <w:rPr>
          <w:rFonts w:ascii="Arial" w:hAnsi="Arial" w:cs="Arial"/>
        </w:rPr>
        <w:t>Level of understanding of abuse</w:t>
      </w:r>
    </w:p>
    <w:p w:rsidR="006D11D1" w:rsidRDefault="006D11D1" w:rsidP="006D11D1">
      <w:pPr>
        <w:pStyle w:val="ListParagraph"/>
        <w:numPr>
          <w:ilvl w:val="0"/>
          <w:numId w:val="2"/>
        </w:numPr>
        <w:spacing w:before="120" w:after="0" w:line="240" w:lineRule="auto"/>
        <w:rPr>
          <w:rFonts w:ascii="Arial" w:hAnsi="Arial" w:cs="Arial"/>
        </w:rPr>
      </w:pPr>
      <w:r>
        <w:rPr>
          <w:rFonts w:ascii="Arial" w:hAnsi="Arial" w:cs="Arial"/>
        </w:rPr>
        <w:t>Suitability to attend a group setting</w:t>
      </w:r>
    </w:p>
    <w:p w:rsidR="006D11D1" w:rsidRDefault="006D11D1" w:rsidP="006D11D1">
      <w:pPr>
        <w:pStyle w:val="ListParagraph"/>
        <w:numPr>
          <w:ilvl w:val="0"/>
          <w:numId w:val="2"/>
        </w:numPr>
        <w:spacing w:before="120" w:after="0" w:line="240" w:lineRule="auto"/>
        <w:rPr>
          <w:rFonts w:ascii="Arial" w:hAnsi="Arial" w:cs="Arial"/>
        </w:rPr>
      </w:pPr>
      <w:r>
        <w:rPr>
          <w:rFonts w:ascii="Arial" w:hAnsi="Arial" w:cs="Arial"/>
        </w:rPr>
        <w:t>Willingness and/or ability to attend</w:t>
      </w:r>
    </w:p>
    <w:p w:rsidR="006D11D1" w:rsidRDefault="006D11D1" w:rsidP="006D11D1">
      <w:pPr>
        <w:pStyle w:val="ListParagraph"/>
        <w:numPr>
          <w:ilvl w:val="0"/>
          <w:numId w:val="2"/>
        </w:numPr>
        <w:spacing w:before="120" w:after="0" w:line="240" w:lineRule="auto"/>
        <w:rPr>
          <w:rFonts w:ascii="Arial" w:hAnsi="Arial" w:cs="Arial"/>
        </w:rPr>
      </w:pPr>
      <w:r>
        <w:rPr>
          <w:rFonts w:ascii="Arial" w:hAnsi="Arial" w:cs="Arial"/>
        </w:rPr>
        <w:t>Minimisation (or lack thereof) of his/her behaviour</w:t>
      </w:r>
    </w:p>
    <w:p w:rsidR="006D11D1" w:rsidRDefault="006D11D1" w:rsidP="006D11D1">
      <w:pPr>
        <w:pStyle w:val="ListParagraph"/>
        <w:numPr>
          <w:ilvl w:val="0"/>
          <w:numId w:val="2"/>
        </w:numPr>
        <w:spacing w:before="120" w:after="0" w:line="240" w:lineRule="auto"/>
        <w:rPr>
          <w:rFonts w:ascii="Arial" w:hAnsi="Arial" w:cs="Arial"/>
        </w:rPr>
      </w:pPr>
      <w:r>
        <w:rPr>
          <w:rFonts w:ascii="Arial" w:hAnsi="Arial" w:cs="Arial"/>
        </w:rPr>
        <w:t>Willingness to meet attendance requirements</w:t>
      </w:r>
    </w:p>
    <w:p w:rsidR="006D11D1" w:rsidRDefault="006D11D1" w:rsidP="006D11D1">
      <w:pPr>
        <w:pStyle w:val="ListParagraph"/>
        <w:numPr>
          <w:ilvl w:val="0"/>
          <w:numId w:val="2"/>
        </w:numPr>
        <w:spacing w:before="120" w:after="0" w:line="240" w:lineRule="auto"/>
        <w:rPr>
          <w:rFonts w:ascii="Arial" w:hAnsi="Arial" w:cs="Arial"/>
        </w:rPr>
      </w:pPr>
      <w:r>
        <w:rPr>
          <w:rFonts w:ascii="Arial" w:hAnsi="Arial" w:cs="Arial"/>
        </w:rPr>
        <w:lastRenderedPageBreak/>
        <w:t xml:space="preserve">Willingness to allow partner to have contact </w:t>
      </w:r>
    </w:p>
    <w:p w:rsidR="006D11D1" w:rsidRDefault="006D11D1" w:rsidP="006D11D1">
      <w:pPr>
        <w:pStyle w:val="ListParagraph"/>
        <w:numPr>
          <w:ilvl w:val="0"/>
          <w:numId w:val="2"/>
        </w:numPr>
        <w:spacing w:before="120" w:after="0" w:line="240" w:lineRule="auto"/>
        <w:rPr>
          <w:rFonts w:ascii="Arial" w:hAnsi="Arial" w:cs="Arial"/>
        </w:rPr>
      </w:pPr>
      <w:r>
        <w:rPr>
          <w:rFonts w:ascii="Arial" w:hAnsi="Arial" w:cs="Arial"/>
        </w:rPr>
        <w:t>Agreement that workers may inform authorities and/or partners of threats, breaches of abuse etc.</w:t>
      </w:r>
    </w:p>
    <w:p w:rsidR="006D11D1" w:rsidRDefault="003510E2" w:rsidP="006D11D1">
      <w:pPr>
        <w:pStyle w:val="ListParagraph"/>
        <w:numPr>
          <w:ilvl w:val="0"/>
          <w:numId w:val="2"/>
        </w:numPr>
        <w:spacing w:before="120" w:after="0" w:line="240" w:lineRule="auto"/>
        <w:rPr>
          <w:rFonts w:ascii="Arial" w:hAnsi="Arial" w:cs="Arial"/>
        </w:rPr>
      </w:pPr>
      <w:r>
        <w:rPr>
          <w:rFonts w:ascii="Arial" w:hAnsi="Arial" w:cs="Arial"/>
        </w:rPr>
        <w:t>Assessment of risk of harm to self or others</w:t>
      </w:r>
    </w:p>
    <w:p w:rsidR="003510E2" w:rsidRPr="003510E2" w:rsidRDefault="003510E2" w:rsidP="003510E2">
      <w:pPr>
        <w:spacing w:before="120" w:after="0" w:line="240" w:lineRule="auto"/>
        <w:rPr>
          <w:rFonts w:ascii="Arial" w:hAnsi="Arial" w:cs="Arial"/>
        </w:rPr>
      </w:pPr>
      <w:r>
        <w:rPr>
          <w:rFonts w:ascii="Arial" w:hAnsi="Arial" w:cs="Arial"/>
        </w:rPr>
        <w:t>Information will be outlined to</w:t>
      </w:r>
      <w:r w:rsidR="00DF1F6E">
        <w:rPr>
          <w:rFonts w:ascii="Arial" w:hAnsi="Arial" w:cs="Arial"/>
        </w:rPr>
        <w:t xml:space="preserve"> the service user about the Re</w:t>
      </w:r>
      <w:proofErr w:type="gramStart"/>
      <w:r w:rsidR="00897F8A">
        <w:rPr>
          <w:rFonts w:ascii="Arial" w:hAnsi="Arial" w:cs="Arial"/>
        </w:rPr>
        <w:t>:</w:t>
      </w:r>
      <w:r>
        <w:rPr>
          <w:rFonts w:ascii="Arial" w:hAnsi="Arial" w:cs="Arial"/>
        </w:rPr>
        <w:t>Form</w:t>
      </w:r>
      <w:proofErr w:type="gramEnd"/>
      <w:r>
        <w:rPr>
          <w:rFonts w:ascii="Arial" w:hAnsi="Arial" w:cs="Arial"/>
        </w:rPr>
        <w:t xml:space="preserve"> Programme - they will also be informed that should they not attend 3 consecutive appointments, they will not be </w:t>
      </w:r>
      <w:r w:rsidR="00A6710C">
        <w:rPr>
          <w:rFonts w:ascii="Arial" w:hAnsi="Arial" w:cs="Arial"/>
        </w:rPr>
        <w:t>invited back onto the programme</w:t>
      </w:r>
      <w:r w:rsidR="0021606C">
        <w:rPr>
          <w:rFonts w:ascii="Arial" w:hAnsi="Arial" w:cs="Arial"/>
        </w:rPr>
        <w:t>. If</w:t>
      </w:r>
      <w:r w:rsidR="00A6710C">
        <w:rPr>
          <w:rFonts w:ascii="Arial" w:hAnsi="Arial" w:cs="Arial"/>
        </w:rPr>
        <w:t xml:space="preserve"> they wish to be </w:t>
      </w:r>
      <w:r w:rsidR="0021606C">
        <w:rPr>
          <w:rFonts w:ascii="Arial" w:hAnsi="Arial" w:cs="Arial"/>
        </w:rPr>
        <w:t>re-considered for Re:Form, they can either consent to be re-referred after 3 months has lapsed or self-refer, again after 3 months.</w:t>
      </w:r>
    </w:p>
    <w:p w:rsidR="003510E2" w:rsidRDefault="003510E2" w:rsidP="003510E2">
      <w:pPr>
        <w:spacing w:before="120" w:after="0" w:line="240" w:lineRule="auto"/>
        <w:rPr>
          <w:rFonts w:ascii="Arial" w:hAnsi="Arial" w:cs="Arial"/>
        </w:rPr>
      </w:pPr>
      <w:r>
        <w:rPr>
          <w:rFonts w:ascii="Arial" w:hAnsi="Arial" w:cs="Arial"/>
        </w:rPr>
        <w:t>At the end of the assessment the service user will be asked to sign a contract agreement to demonstrate their com</w:t>
      </w:r>
      <w:r w:rsidR="00DF1F6E">
        <w:rPr>
          <w:rFonts w:ascii="Arial" w:hAnsi="Arial" w:cs="Arial"/>
        </w:rPr>
        <w:t>mitment to engaging with the Re</w:t>
      </w:r>
      <w:proofErr w:type="gramStart"/>
      <w:r w:rsidR="00897F8A">
        <w:rPr>
          <w:rFonts w:ascii="Arial" w:hAnsi="Arial" w:cs="Arial"/>
        </w:rPr>
        <w:t>:</w:t>
      </w:r>
      <w:r>
        <w:rPr>
          <w:rFonts w:ascii="Arial" w:hAnsi="Arial" w:cs="Arial"/>
        </w:rPr>
        <w:t>Form</w:t>
      </w:r>
      <w:proofErr w:type="gramEnd"/>
      <w:r>
        <w:rPr>
          <w:rFonts w:ascii="Arial" w:hAnsi="Arial" w:cs="Arial"/>
        </w:rPr>
        <w:t xml:space="preserve"> programme.</w:t>
      </w:r>
    </w:p>
    <w:p w:rsidR="00037917" w:rsidRDefault="00037917" w:rsidP="003510E2">
      <w:pPr>
        <w:spacing w:before="120" w:after="0" w:line="240" w:lineRule="auto"/>
        <w:rPr>
          <w:rFonts w:ascii="Arial" w:hAnsi="Arial" w:cs="Arial"/>
        </w:rPr>
      </w:pPr>
      <w:r>
        <w:rPr>
          <w:rFonts w:ascii="Arial" w:hAnsi="Arial" w:cs="Arial"/>
        </w:rPr>
        <w:t>The programme is run on a weekly basis</w:t>
      </w:r>
      <w:r w:rsidR="0021606C">
        <w:rPr>
          <w:rFonts w:ascii="Arial" w:hAnsi="Arial" w:cs="Arial"/>
        </w:rPr>
        <w:t xml:space="preserve">, usually </w:t>
      </w:r>
      <w:r>
        <w:rPr>
          <w:rFonts w:ascii="Arial" w:hAnsi="Arial" w:cs="Arial"/>
        </w:rPr>
        <w:t>evening sessions to accommodate those that are in employment.</w:t>
      </w:r>
    </w:p>
    <w:p w:rsidR="00D427BE" w:rsidRDefault="00D427BE" w:rsidP="003510E2">
      <w:pPr>
        <w:spacing w:before="120" w:after="0" w:line="240" w:lineRule="auto"/>
        <w:rPr>
          <w:rFonts w:ascii="Arial" w:hAnsi="Arial" w:cs="Arial"/>
        </w:rPr>
      </w:pPr>
    </w:p>
    <w:p w:rsidR="00D427BE" w:rsidRDefault="00D427BE" w:rsidP="003510E2">
      <w:pPr>
        <w:spacing w:before="120" w:after="0" w:line="240" w:lineRule="auto"/>
        <w:rPr>
          <w:rFonts w:ascii="Arial" w:hAnsi="Arial" w:cs="Arial"/>
          <w:b/>
        </w:rPr>
      </w:pPr>
      <w:r>
        <w:rPr>
          <w:rFonts w:ascii="Arial" w:hAnsi="Arial" w:cs="Arial"/>
          <w:b/>
        </w:rPr>
        <w:t>Support for Partner</w:t>
      </w:r>
      <w:r w:rsidR="0035180A">
        <w:rPr>
          <w:rFonts w:ascii="Arial" w:hAnsi="Arial" w:cs="Arial"/>
          <w:b/>
        </w:rPr>
        <w:t>/Ex Partner</w:t>
      </w:r>
    </w:p>
    <w:p w:rsidR="0021606C" w:rsidRDefault="0035180A" w:rsidP="003510E2">
      <w:pPr>
        <w:spacing w:before="120" w:after="0" w:line="240" w:lineRule="auto"/>
        <w:rPr>
          <w:rFonts w:ascii="Arial" w:hAnsi="Arial" w:cs="Arial"/>
        </w:rPr>
      </w:pPr>
      <w:r>
        <w:rPr>
          <w:rFonts w:ascii="Arial" w:hAnsi="Arial" w:cs="Arial"/>
        </w:rPr>
        <w:t>Due to the fact that any partner or ex-partner tha</w:t>
      </w:r>
      <w:r w:rsidR="00DF1F6E">
        <w:rPr>
          <w:rFonts w:ascii="Arial" w:hAnsi="Arial" w:cs="Arial"/>
        </w:rPr>
        <w:t>t the service user attending Re</w:t>
      </w:r>
      <w:proofErr w:type="gramStart"/>
      <w:r w:rsidR="00897F8A">
        <w:rPr>
          <w:rFonts w:ascii="Arial" w:hAnsi="Arial" w:cs="Arial"/>
        </w:rPr>
        <w:t>:</w:t>
      </w:r>
      <w:r>
        <w:rPr>
          <w:rFonts w:ascii="Arial" w:hAnsi="Arial" w:cs="Arial"/>
        </w:rPr>
        <w:t>Form</w:t>
      </w:r>
      <w:proofErr w:type="gramEnd"/>
      <w:r>
        <w:rPr>
          <w:rFonts w:ascii="Arial" w:hAnsi="Arial" w:cs="Arial"/>
        </w:rPr>
        <w:t xml:space="preserve"> is likely to have experienced a certain level of violence or abuse, </w:t>
      </w:r>
      <w:r w:rsidR="0021606C">
        <w:rPr>
          <w:rFonts w:ascii="Arial" w:hAnsi="Arial" w:cs="Arial"/>
        </w:rPr>
        <w:t>they will also be offered support by the Re:Form Partner Support worker within our team.</w:t>
      </w:r>
      <w:r>
        <w:rPr>
          <w:rFonts w:ascii="Arial" w:hAnsi="Arial" w:cs="Arial"/>
        </w:rPr>
        <w:t xml:space="preserve"> The agreement that all service users are</w:t>
      </w:r>
      <w:r w:rsidR="0021606C">
        <w:rPr>
          <w:rFonts w:ascii="Arial" w:hAnsi="Arial" w:cs="Arial"/>
        </w:rPr>
        <w:t xml:space="preserve"> advised of and</w:t>
      </w:r>
      <w:r>
        <w:rPr>
          <w:rFonts w:ascii="Arial" w:hAnsi="Arial" w:cs="Arial"/>
        </w:rPr>
        <w:t xml:space="preserve"> asked to sign pr</w:t>
      </w:r>
      <w:r w:rsidR="0021606C">
        <w:rPr>
          <w:rFonts w:ascii="Arial" w:hAnsi="Arial" w:cs="Arial"/>
        </w:rPr>
        <w:t>ior to commencing Re:Form are</w:t>
      </w:r>
      <w:r>
        <w:rPr>
          <w:rFonts w:ascii="Arial" w:hAnsi="Arial" w:cs="Arial"/>
        </w:rPr>
        <w:t xml:space="preserve"> also asked sign an agreement allowing us to collect the details of partner or ex-partner so that the </w:t>
      </w:r>
      <w:r w:rsidR="0021606C">
        <w:rPr>
          <w:rFonts w:ascii="Arial" w:hAnsi="Arial" w:cs="Arial"/>
        </w:rPr>
        <w:t>support</w:t>
      </w:r>
      <w:r>
        <w:rPr>
          <w:rFonts w:ascii="Arial" w:hAnsi="Arial" w:cs="Arial"/>
        </w:rPr>
        <w:t xml:space="preserve"> worker is able to make contact and offer this support. </w:t>
      </w:r>
      <w:r w:rsidR="0021606C">
        <w:rPr>
          <w:rFonts w:ascii="Arial" w:hAnsi="Arial" w:cs="Arial"/>
        </w:rPr>
        <w:t xml:space="preserve">This is usually completed at the same time as they agree and sing the </w:t>
      </w:r>
      <w:r>
        <w:rPr>
          <w:rFonts w:ascii="Arial" w:hAnsi="Arial" w:cs="Arial"/>
        </w:rPr>
        <w:t>Confidentiality</w:t>
      </w:r>
      <w:r w:rsidR="0021606C">
        <w:rPr>
          <w:rFonts w:ascii="Arial" w:hAnsi="Arial" w:cs="Arial"/>
        </w:rPr>
        <w:t xml:space="preserve"> &amp; Consent to Share</w:t>
      </w:r>
      <w:r>
        <w:rPr>
          <w:rFonts w:ascii="Arial" w:hAnsi="Arial" w:cs="Arial"/>
        </w:rPr>
        <w:t xml:space="preserve"> Form. </w:t>
      </w:r>
    </w:p>
    <w:p w:rsidR="0035180A" w:rsidRDefault="0035180A" w:rsidP="003510E2">
      <w:pPr>
        <w:spacing w:before="120" w:after="0" w:line="240" w:lineRule="auto"/>
        <w:rPr>
          <w:rFonts w:ascii="Arial" w:hAnsi="Arial" w:cs="Arial"/>
        </w:rPr>
      </w:pPr>
      <w:r>
        <w:rPr>
          <w:rFonts w:ascii="Arial" w:hAnsi="Arial" w:cs="Arial"/>
        </w:rPr>
        <w:t>The</w:t>
      </w:r>
      <w:r w:rsidR="0021606C">
        <w:rPr>
          <w:rFonts w:ascii="Arial" w:hAnsi="Arial" w:cs="Arial"/>
        </w:rPr>
        <w:t xml:space="preserve"> service user’s </w:t>
      </w:r>
      <w:r w:rsidR="00B85217">
        <w:rPr>
          <w:rFonts w:ascii="Arial" w:hAnsi="Arial" w:cs="Arial"/>
        </w:rPr>
        <w:t>partner/ex-partner</w:t>
      </w:r>
      <w:r>
        <w:rPr>
          <w:rFonts w:ascii="Arial" w:hAnsi="Arial" w:cs="Arial"/>
        </w:rPr>
        <w:t xml:space="preserve"> will then be contacted once the programme begins and will be </w:t>
      </w:r>
      <w:r w:rsidR="0021606C">
        <w:rPr>
          <w:rFonts w:ascii="Arial" w:hAnsi="Arial" w:cs="Arial"/>
        </w:rPr>
        <w:t xml:space="preserve">given ongoing support </w:t>
      </w:r>
      <w:r>
        <w:rPr>
          <w:rFonts w:ascii="Arial" w:hAnsi="Arial" w:cs="Arial"/>
        </w:rPr>
        <w:t>by the Safety Worker.</w:t>
      </w:r>
      <w:r w:rsidR="0021606C">
        <w:rPr>
          <w:rFonts w:ascii="Arial" w:hAnsi="Arial" w:cs="Arial"/>
        </w:rPr>
        <w:t xml:space="preserve"> Additionally they will be given safety planning advice, whilst being involved in the process of change that the perpetrator is working on, and provided with updates on any progress being made. Partners</w:t>
      </w:r>
      <w:r w:rsidR="00B85217">
        <w:rPr>
          <w:rFonts w:ascii="Arial" w:hAnsi="Arial" w:cs="Arial"/>
        </w:rPr>
        <w:t>/ex-partners</w:t>
      </w:r>
      <w:r w:rsidR="0021606C">
        <w:rPr>
          <w:rFonts w:ascii="Arial" w:hAnsi="Arial" w:cs="Arial"/>
        </w:rPr>
        <w:t xml:space="preserve"> will also be given information as to what work is being completed in the sessions and will be asked if they would like to </w:t>
      </w:r>
      <w:r w:rsidR="00B85217">
        <w:rPr>
          <w:rFonts w:ascii="Arial" w:hAnsi="Arial" w:cs="Arial"/>
        </w:rPr>
        <w:t xml:space="preserve">contribute and </w:t>
      </w:r>
      <w:r w:rsidR="0021606C">
        <w:rPr>
          <w:rFonts w:ascii="Arial" w:hAnsi="Arial" w:cs="Arial"/>
        </w:rPr>
        <w:t xml:space="preserve">provide information as to whether they are seeing any positive </w:t>
      </w:r>
      <w:r w:rsidR="00B85217">
        <w:rPr>
          <w:rFonts w:ascii="Arial" w:hAnsi="Arial" w:cs="Arial"/>
        </w:rPr>
        <w:t>(</w:t>
      </w:r>
      <w:r w:rsidR="0021606C">
        <w:rPr>
          <w:rFonts w:ascii="Arial" w:hAnsi="Arial" w:cs="Arial"/>
        </w:rPr>
        <w:t>or negative</w:t>
      </w:r>
      <w:r w:rsidR="00B85217">
        <w:rPr>
          <w:rFonts w:ascii="Arial" w:hAnsi="Arial" w:cs="Arial"/>
        </w:rPr>
        <w:t>)</w:t>
      </w:r>
      <w:r w:rsidR="0021606C">
        <w:rPr>
          <w:rFonts w:ascii="Arial" w:hAnsi="Arial" w:cs="Arial"/>
        </w:rPr>
        <w:t xml:space="preserve"> changes in their partner’s behaviour.</w:t>
      </w:r>
      <w:r w:rsidR="00B85217">
        <w:rPr>
          <w:rFonts w:ascii="Arial" w:hAnsi="Arial" w:cs="Arial"/>
        </w:rPr>
        <w:t xml:space="preserve"> </w:t>
      </w:r>
    </w:p>
    <w:p w:rsidR="00B85217" w:rsidRDefault="00B85217" w:rsidP="003510E2">
      <w:pPr>
        <w:spacing w:before="120" w:after="0" w:line="240" w:lineRule="auto"/>
        <w:rPr>
          <w:rFonts w:ascii="Arial" w:hAnsi="Arial" w:cs="Arial"/>
        </w:rPr>
      </w:pPr>
      <w:r>
        <w:rPr>
          <w:rFonts w:ascii="Arial" w:hAnsi="Arial" w:cs="Arial"/>
        </w:rPr>
        <w:t>The Partner Support worker will ensure that contact is maintained for a period of up to 6 months after the service user has successfully completed Re</w:t>
      </w:r>
      <w:proofErr w:type="gramStart"/>
      <w:r>
        <w:rPr>
          <w:rFonts w:ascii="Arial" w:hAnsi="Arial" w:cs="Arial"/>
        </w:rPr>
        <w:t>:Form</w:t>
      </w:r>
      <w:proofErr w:type="gramEnd"/>
      <w:r>
        <w:rPr>
          <w:rFonts w:ascii="Arial" w:hAnsi="Arial" w:cs="Arial"/>
        </w:rPr>
        <w:t xml:space="preserve"> in order to ascertain whether change is being maintained.</w:t>
      </w:r>
    </w:p>
    <w:p w:rsidR="0035180A" w:rsidRDefault="0035180A" w:rsidP="003510E2">
      <w:pPr>
        <w:spacing w:before="120" w:after="0" w:line="240" w:lineRule="auto"/>
        <w:rPr>
          <w:rFonts w:ascii="Arial" w:hAnsi="Arial" w:cs="Arial"/>
        </w:rPr>
      </w:pPr>
    </w:p>
    <w:p w:rsidR="0035180A" w:rsidRDefault="0035180A" w:rsidP="003510E2">
      <w:pPr>
        <w:spacing w:before="120" w:after="0" w:line="240" w:lineRule="auto"/>
        <w:rPr>
          <w:rFonts w:ascii="Arial" w:hAnsi="Arial" w:cs="Arial"/>
          <w:b/>
        </w:rPr>
      </w:pPr>
      <w:r w:rsidRPr="0035180A">
        <w:rPr>
          <w:rFonts w:ascii="Arial" w:hAnsi="Arial" w:cs="Arial"/>
          <w:b/>
        </w:rPr>
        <w:t>Who is Eligible?</w:t>
      </w:r>
    </w:p>
    <w:p w:rsidR="0035180A" w:rsidRDefault="0035180A" w:rsidP="003510E2">
      <w:pPr>
        <w:spacing w:before="120" w:after="0" w:line="240" w:lineRule="auto"/>
        <w:rPr>
          <w:rFonts w:ascii="Arial" w:hAnsi="Arial" w:cs="Arial"/>
        </w:rPr>
      </w:pPr>
      <w:r>
        <w:rPr>
          <w:rFonts w:ascii="Arial" w:hAnsi="Arial" w:cs="Arial"/>
        </w:rPr>
        <w:t>All indiv</w:t>
      </w:r>
      <w:r w:rsidR="00DF1F6E">
        <w:rPr>
          <w:rFonts w:ascii="Arial" w:hAnsi="Arial" w:cs="Arial"/>
        </w:rPr>
        <w:t>iduals wishing to attend the Re</w:t>
      </w:r>
      <w:proofErr w:type="gramStart"/>
      <w:r w:rsidR="001A139D">
        <w:rPr>
          <w:rFonts w:ascii="Arial" w:hAnsi="Arial" w:cs="Arial"/>
        </w:rPr>
        <w:t>:</w:t>
      </w:r>
      <w:r>
        <w:rPr>
          <w:rFonts w:ascii="Arial" w:hAnsi="Arial" w:cs="Arial"/>
        </w:rPr>
        <w:t>Form</w:t>
      </w:r>
      <w:proofErr w:type="gramEnd"/>
      <w:r>
        <w:rPr>
          <w:rFonts w:ascii="Arial" w:hAnsi="Arial" w:cs="Arial"/>
        </w:rPr>
        <w:t xml:space="preserve"> programme must satisfy the following criteria:</w:t>
      </w:r>
    </w:p>
    <w:p w:rsidR="0035180A" w:rsidRDefault="0035180A" w:rsidP="0035180A">
      <w:pPr>
        <w:pStyle w:val="ListParagraph"/>
        <w:numPr>
          <w:ilvl w:val="0"/>
          <w:numId w:val="3"/>
        </w:numPr>
        <w:spacing w:before="120" w:after="0" w:line="240" w:lineRule="auto"/>
        <w:rPr>
          <w:rFonts w:ascii="Arial" w:hAnsi="Arial" w:cs="Arial"/>
        </w:rPr>
      </w:pPr>
      <w:r>
        <w:rPr>
          <w:rFonts w:ascii="Arial" w:hAnsi="Arial" w:cs="Arial"/>
        </w:rPr>
        <w:t>Must be 18 years or over</w:t>
      </w:r>
    </w:p>
    <w:p w:rsidR="0035180A" w:rsidRDefault="0035180A" w:rsidP="0035180A">
      <w:pPr>
        <w:pStyle w:val="ListParagraph"/>
        <w:numPr>
          <w:ilvl w:val="0"/>
          <w:numId w:val="3"/>
        </w:numPr>
        <w:spacing w:before="120" w:after="0" w:line="240" w:lineRule="auto"/>
        <w:rPr>
          <w:rFonts w:ascii="Arial" w:hAnsi="Arial" w:cs="Arial"/>
        </w:rPr>
      </w:pPr>
      <w:r>
        <w:rPr>
          <w:rFonts w:ascii="Arial" w:hAnsi="Arial" w:cs="Arial"/>
        </w:rPr>
        <w:t xml:space="preserve">They must agree voluntarily </w:t>
      </w:r>
      <w:r w:rsidR="00B85217">
        <w:rPr>
          <w:rFonts w:ascii="Arial" w:hAnsi="Arial" w:cs="Arial"/>
        </w:rPr>
        <w:t xml:space="preserve">and be motivated </w:t>
      </w:r>
      <w:r>
        <w:rPr>
          <w:rFonts w:ascii="Arial" w:hAnsi="Arial" w:cs="Arial"/>
        </w:rPr>
        <w:t>to attend the programme</w:t>
      </w:r>
    </w:p>
    <w:p w:rsidR="0035180A" w:rsidRDefault="0035180A" w:rsidP="0035180A">
      <w:pPr>
        <w:pStyle w:val="ListParagraph"/>
        <w:numPr>
          <w:ilvl w:val="0"/>
          <w:numId w:val="3"/>
        </w:numPr>
        <w:spacing w:before="120" w:after="0" w:line="240" w:lineRule="auto"/>
        <w:rPr>
          <w:rFonts w:ascii="Arial" w:hAnsi="Arial" w:cs="Arial"/>
        </w:rPr>
      </w:pPr>
      <w:r>
        <w:rPr>
          <w:rFonts w:ascii="Arial" w:hAnsi="Arial" w:cs="Arial"/>
        </w:rPr>
        <w:t>They must acknowledge that their behaviour has been abusive towards their current or ex-partner.</w:t>
      </w:r>
    </w:p>
    <w:p w:rsidR="002A48C7" w:rsidRDefault="002A48C7" w:rsidP="002B1541">
      <w:pPr>
        <w:pStyle w:val="ListParagraph"/>
        <w:numPr>
          <w:ilvl w:val="0"/>
          <w:numId w:val="3"/>
        </w:numPr>
        <w:spacing w:before="120" w:after="0" w:line="240" w:lineRule="auto"/>
        <w:rPr>
          <w:rFonts w:ascii="Arial" w:hAnsi="Arial" w:cs="Arial"/>
        </w:rPr>
      </w:pPr>
      <w:r>
        <w:rPr>
          <w:rFonts w:ascii="Arial" w:hAnsi="Arial" w:cs="Arial"/>
        </w:rPr>
        <w:t xml:space="preserve">If the individual’s first language is not English, they must have a good understanding of English in order to be able to participate in </w:t>
      </w:r>
      <w:proofErr w:type="spellStart"/>
      <w:r>
        <w:rPr>
          <w:rFonts w:ascii="Arial" w:hAnsi="Arial" w:cs="Arial"/>
        </w:rPr>
        <w:t>groupwork</w:t>
      </w:r>
      <w:proofErr w:type="spellEnd"/>
      <w:r>
        <w:rPr>
          <w:rFonts w:ascii="Arial" w:hAnsi="Arial" w:cs="Arial"/>
        </w:rPr>
        <w:t>.</w:t>
      </w:r>
    </w:p>
    <w:p w:rsidR="002B1541" w:rsidRPr="002A48C7" w:rsidRDefault="002B1541" w:rsidP="002B1541">
      <w:pPr>
        <w:pStyle w:val="ListParagraph"/>
        <w:numPr>
          <w:ilvl w:val="0"/>
          <w:numId w:val="3"/>
        </w:numPr>
        <w:spacing w:before="120" w:after="0" w:line="240" w:lineRule="auto"/>
        <w:rPr>
          <w:rFonts w:ascii="Arial" w:hAnsi="Arial" w:cs="Arial"/>
        </w:rPr>
      </w:pPr>
      <w:r w:rsidRPr="002A48C7">
        <w:rPr>
          <w:rFonts w:ascii="Arial" w:hAnsi="Arial" w:cs="Arial"/>
        </w:rPr>
        <w:lastRenderedPageBreak/>
        <w:t xml:space="preserve">Once an individual is deemed suitable for the programme, they will be contacted </w:t>
      </w:r>
      <w:proofErr w:type="spellStart"/>
      <w:r w:rsidRPr="002A48C7">
        <w:rPr>
          <w:rFonts w:ascii="Arial" w:hAnsi="Arial" w:cs="Arial"/>
        </w:rPr>
        <w:t>alongwith</w:t>
      </w:r>
      <w:proofErr w:type="spellEnd"/>
      <w:r w:rsidRPr="002A48C7">
        <w:rPr>
          <w:rFonts w:ascii="Arial" w:hAnsi="Arial" w:cs="Arial"/>
        </w:rPr>
        <w:t xml:space="preserve"> the </w:t>
      </w:r>
      <w:r w:rsidR="00B85217" w:rsidRPr="002A48C7">
        <w:rPr>
          <w:rFonts w:ascii="Arial" w:hAnsi="Arial" w:cs="Arial"/>
        </w:rPr>
        <w:t>partner</w:t>
      </w:r>
      <w:r w:rsidRPr="002A48C7">
        <w:rPr>
          <w:rFonts w:ascii="Arial" w:hAnsi="Arial" w:cs="Arial"/>
        </w:rPr>
        <w:t xml:space="preserve">. </w:t>
      </w:r>
    </w:p>
    <w:p w:rsidR="00897F8A" w:rsidRPr="00897F8A" w:rsidRDefault="00897F8A" w:rsidP="00897F8A">
      <w:pPr>
        <w:spacing w:before="120" w:after="0" w:line="240" w:lineRule="auto"/>
        <w:rPr>
          <w:rFonts w:ascii="Arial" w:hAnsi="Arial" w:cs="Arial"/>
          <w:b/>
          <w:i/>
        </w:rPr>
      </w:pPr>
      <w:r w:rsidRPr="00897F8A">
        <w:rPr>
          <w:rFonts w:ascii="Arial" w:hAnsi="Arial" w:cs="Arial"/>
          <w:b/>
          <w:i/>
        </w:rPr>
        <w:t>Please note: By sending a referral into the Re</w:t>
      </w:r>
      <w:proofErr w:type="gramStart"/>
      <w:r w:rsidRPr="00897F8A">
        <w:rPr>
          <w:rFonts w:ascii="Arial" w:hAnsi="Arial" w:cs="Arial"/>
          <w:b/>
          <w:i/>
        </w:rPr>
        <w:t>:Form</w:t>
      </w:r>
      <w:proofErr w:type="gramEnd"/>
      <w:r w:rsidRPr="00897F8A">
        <w:rPr>
          <w:rFonts w:ascii="Arial" w:hAnsi="Arial" w:cs="Arial"/>
          <w:b/>
          <w:i/>
        </w:rPr>
        <w:t xml:space="preserve"> team, </w:t>
      </w:r>
      <w:r w:rsidRPr="00DE3DC6">
        <w:rPr>
          <w:rFonts w:ascii="Arial" w:hAnsi="Arial" w:cs="Arial"/>
          <w:b/>
          <w:i/>
          <w:u w:val="single"/>
        </w:rPr>
        <w:t>does not mean</w:t>
      </w:r>
      <w:r w:rsidRPr="00897F8A">
        <w:rPr>
          <w:rFonts w:ascii="Arial" w:hAnsi="Arial" w:cs="Arial"/>
          <w:b/>
          <w:i/>
        </w:rPr>
        <w:t xml:space="preserve"> that the service user is automatically accepted for the programme. Only after the relevant 1:1 assessment sessions to ensure that they meet the criteria </w:t>
      </w:r>
      <w:r w:rsidR="00B85217">
        <w:rPr>
          <w:rFonts w:ascii="Arial" w:hAnsi="Arial" w:cs="Arial"/>
          <w:b/>
          <w:i/>
        </w:rPr>
        <w:t xml:space="preserve">and are motivated to change </w:t>
      </w:r>
      <w:r w:rsidRPr="00897F8A">
        <w:rPr>
          <w:rFonts w:ascii="Arial" w:hAnsi="Arial" w:cs="Arial"/>
          <w:b/>
          <w:i/>
        </w:rPr>
        <w:t>will they be offered a place on the Re</w:t>
      </w:r>
      <w:proofErr w:type="gramStart"/>
      <w:r w:rsidRPr="00897F8A">
        <w:rPr>
          <w:rFonts w:ascii="Arial" w:hAnsi="Arial" w:cs="Arial"/>
          <w:b/>
          <w:i/>
        </w:rPr>
        <w:t>:Form</w:t>
      </w:r>
      <w:proofErr w:type="gramEnd"/>
      <w:r w:rsidRPr="00897F8A">
        <w:rPr>
          <w:rFonts w:ascii="Arial" w:hAnsi="Arial" w:cs="Arial"/>
          <w:b/>
          <w:i/>
        </w:rPr>
        <w:t xml:space="preserve"> programme.</w:t>
      </w:r>
    </w:p>
    <w:p w:rsidR="00897F8A" w:rsidRPr="002B1541" w:rsidRDefault="00897F8A" w:rsidP="002B1541">
      <w:pPr>
        <w:spacing w:before="120" w:after="0" w:line="240" w:lineRule="auto"/>
        <w:rPr>
          <w:rFonts w:ascii="Arial" w:hAnsi="Arial" w:cs="Arial"/>
        </w:rPr>
      </w:pPr>
    </w:p>
    <w:p w:rsidR="0035180A" w:rsidRDefault="0035180A" w:rsidP="0035180A">
      <w:pPr>
        <w:spacing w:before="120" w:after="0" w:line="240" w:lineRule="auto"/>
        <w:rPr>
          <w:rFonts w:ascii="Arial" w:hAnsi="Arial" w:cs="Arial"/>
          <w:b/>
        </w:rPr>
      </w:pPr>
      <w:r w:rsidRPr="0035180A">
        <w:rPr>
          <w:rFonts w:ascii="Arial" w:hAnsi="Arial" w:cs="Arial"/>
          <w:b/>
        </w:rPr>
        <w:t>Exclusions</w:t>
      </w:r>
    </w:p>
    <w:p w:rsidR="0035180A" w:rsidRDefault="0035180A" w:rsidP="0035180A">
      <w:pPr>
        <w:spacing w:before="120" w:after="0" w:line="240" w:lineRule="auto"/>
        <w:rPr>
          <w:rFonts w:ascii="Arial" w:hAnsi="Arial" w:cs="Arial"/>
        </w:rPr>
      </w:pPr>
      <w:r w:rsidRPr="0035180A">
        <w:rPr>
          <w:rFonts w:ascii="Arial" w:hAnsi="Arial" w:cs="Arial"/>
        </w:rPr>
        <w:t xml:space="preserve">An individual </w:t>
      </w:r>
      <w:r w:rsidR="00B85217">
        <w:rPr>
          <w:rFonts w:ascii="Arial" w:hAnsi="Arial" w:cs="Arial"/>
        </w:rPr>
        <w:t>referred to Re</w:t>
      </w:r>
      <w:proofErr w:type="gramStart"/>
      <w:r w:rsidR="00B85217">
        <w:rPr>
          <w:rFonts w:ascii="Arial" w:hAnsi="Arial" w:cs="Arial"/>
        </w:rPr>
        <w:t>:Form</w:t>
      </w:r>
      <w:proofErr w:type="gramEnd"/>
      <w:r w:rsidR="00B85217">
        <w:rPr>
          <w:rFonts w:ascii="Arial" w:hAnsi="Arial" w:cs="Arial"/>
        </w:rPr>
        <w:t xml:space="preserve"> </w:t>
      </w:r>
      <w:r w:rsidRPr="0035180A">
        <w:rPr>
          <w:rFonts w:ascii="Arial" w:hAnsi="Arial" w:cs="Arial"/>
        </w:rPr>
        <w:t>may be deemed unsuitable</w:t>
      </w:r>
      <w:r w:rsidR="00DF1F6E">
        <w:rPr>
          <w:rFonts w:ascii="Arial" w:hAnsi="Arial" w:cs="Arial"/>
        </w:rPr>
        <w:t xml:space="preserve"> for the </w:t>
      </w:r>
      <w:r>
        <w:rPr>
          <w:rFonts w:ascii="Arial" w:hAnsi="Arial" w:cs="Arial"/>
        </w:rPr>
        <w:t>programme if any</w:t>
      </w:r>
      <w:r w:rsidR="002B1541">
        <w:rPr>
          <w:rFonts w:ascii="Arial" w:hAnsi="Arial" w:cs="Arial"/>
        </w:rPr>
        <w:t xml:space="preserve"> of the following are present:</w:t>
      </w:r>
    </w:p>
    <w:p w:rsidR="00B85217" w:rsidRDefault="00B85217" w:rsidP="00B85217">
      <w:pPr>
        <w:pStyle w:val="ListParagraph"/>
        <w:numPr>
          <w:ilvl w:val="0"/>
          <w:numId w:val="6"/>
        </w:numPr>
        <w:spacing w:before="120" w:after="0" w:line="240" w:lineRule="auto"/>
        <w:rPr>
          <w:rFonts w:ascii="Arial" w:hAnsi="Arial" w:cs="Arial"/>
        </w:rPr>
      </w:pPr>
      <w:r w:rsidRPr="00B85217">
        <w:rPr>
          <w:rFonts w:ascii="Arial" w:hAnsi="Arial" w:cs="Arial"/>
        </w:rPr>
        <w:t>Chaotic substance abuse</w:t>
      </w:r>
      <w:r>
        <w:rPr>
          <w:rFonts w:ascii="Arial" w:hAnsi="Arial" w:cs="Arial"/>
        </w:rPr>
        <w:t xml:space="preserve"> and not in treatment</w:t>
      </w:r>
    </w:p>
    <w:p w:rsidR="00B85217" w:rsidRPr="00B85217" w:rsidRDefault="00B85217" w:rsidP="00B85217">
      <w:pPr>
        <w:pStyle w:val="ListParagraph"/>
        <w:numPr>
          <w:ilvl w:val="0"/>
          <w:numId w:val="6"/>
        </w:numPr>
        <w:spacing w:before="120" w:after="0" w:line="240" w:lineRule="auto"/>
        <w:rPr>
          <w:rFonts w:ascii="Arial" w:hAnsi="Arial" w:cs="Arial"/>
        </w:rPr>
      </w:pPr>
      <w:r>
        <w:rPr>
          <w:rFonts w:ascii="Arial" w:hAnsi="Arial" w:cs="Arial"/>
        </w:rPr>
        <w:t>Severe/chronic mental health/psychiatric illness</w:t>
      </w:r>
    </w:p>
    <w:p w:rsidR="002B1541" w:rsidRDefault="002B1541" w:rsidP="002B1541">
      <w:pPr>
        <w:pStyle w:val="ListParagraph"/>
        <w:numPr>
          <w:ilvl w:val="0"/>
          <w:numId w:val="4"/>
        </w:numPr>
        <w:spacing w:before="120" w:after="0" w:line="240" w:lineRule="auto"/>
        <w:rPr>
          <w:rFonts w:ascii="Arial" w:hAnsi="Arial" w:cs="Arial"/>
        </w:rPr>
      </w:pPr>
      <w:r>
        <w:rPr>
          <w:rFonts w:ascii="Arial" w:hAnsi="Arial" w:cs="Arial"/>
        </w:rPr>
        <w:t>Recent convictions for firearms possession/use</w:t>
      </w:r>
    </w:p>
    <w:p w:rsidR="002B1541" w:rsidRDefault="002B1541" w:rsidP="002B1541">
      <w:pPr>
        <w:pStyle w:val="ListParagraph"/>
        <w:numPr>
          <w:ilvl w:val="0"/>
          <w:numId w:val="4"/>
        </w:numPr>
        <w:spacing w:before="120" w:after="0" w:line="240" w:lineRule="auto"/>
        <w:rPr>
          <w:rFonts w:ascii="Arial" w:hAnsi="Arial" w:cs="Arial"/>
        </w:rPr>
      </w:pPr>
      <w:r>
        <w:rPr>
          <w:rFonts w:ascii="Arial" w:hAnsi="Arial" w:cs="Arial"/>
        </w:rPr>
        <w:t>Outstanding criminal justice matters</w:t>
      </w:r>
      <w:r w:rsidR="00B85217">
        <w:rPr>
          <w:rFonts w:ascii="Arial" w:hAnsi="Arial" w:cs="Arial"/>
        </w:rPr>
        <w:t>/on court bail</w:t>
      </w:r>
    </w:p>
    <w:p w:rsidR="002B1541" w:rsidRDefault="002B1541" w:rsidP="002B1541">
      <w:pPr>
        <w:pStyle w:val="ListParagraph"/>
        <w:numPr>
          <w:ilvl w:val="0"/>
          <w:numId w:val="4"/>
        </w:numPr>
        <w:spacing w:before="120" w:after="0" w:line="240" w:lineRule="auto"/>
        <w:rPr>
          <w:rFonts w:ascii="Arial" w:hAnsi="Arial" w:cs="Arial"/>
        </w:rPr>
      </w:pPr>
      <w:r>
        <w:rPr>
          <w:rFonts w:ascii="Arial" w:hAnsi="Arial" w:cs="Arial"/>
        </w:rPr>
        <w:t>Convictions for sexual abuse</w:t>
      </w:r>
    </w:p>
    <w:p w:rsidR="002B1541" w:rsidRPr="00B85217" w:rsidRDefault="002B1541" w:rsidP="00B85217">
      <w:pPr>
        <w:pStyle w:val="ListParagraph"/>
        <w:numPr>
          <w:ilvl w:val="0"/>
          <w:numId w:val="4"/>
        </w:numPr>
        <w:spacing w:before="120" w:after="0" w:line="240" w:lineRule="auto"/>
        <w:rPr>
          <w:rFonts w:ascii="Arial" w:hAnsi="Arial" w:cs="Arial"/>
        </w:rPr>
      </w:pPr>
      <w:r>
        <w:rPr>
          <w:rFonts w:ascii="Arial" w:hAnsi="Arial" w:cs="Arial"/>
        </w:rPr>
        <w:t>Extensive criminal record of violent crime</w:t>
      </w:r>
    </w:p>
    <w:p w:rsidR="008A09C2" w:rsidRDefault="008A09C2" w:rsidP="008A09C2">
      <w:pPr>
        <w:spacing w:before="120" w:after="0" w:line="240" w:lineRule="auto"/>
        <w:rPr>
          <w:rFonts w:ascii="Arial" w:hAnsi="Arial" w:cs="Arial"/>
        </w:rPr>
      </w:pPr>
    </w:p>
    <w:p w:rsidR="008A09C2" w:rsidRDefault="008A09C2" w:rsidP="008A09C2">
      <w:pPr>
        <w:spacing w:before="120" w:after="0" w:line="240" w:lineRule="auto"/>
        <w:rPr>
          <w:rFonts w:ascii="Arial" w:hAnsi="Arial" w:cs="Arial"/>
        </w:rPr>
      </w:pPr>
      <w:r>
        <w:rPr>
          <w:rFonts w:ascii="Arial" w:hAnsi="Arial" w:cs="Arial"/>
        </w:rPr>
        <w:t xml:space="preserve">If a referral is rejected, </w:t>
      </w:r>
      <w:r w:rsidR="001F0335">
        <w:rPr>
          <w:rFonts w:ascii="Arial" w:hAnsi="Arial" w:cs="Arial"/>
        </w:rPr>
        <w:t xml:space="preserve">the </w:t>
      </w:r>
      <w:r w:rsidR="00DF1F6E">
        <w:rPr>
          <w:rFonts w:ascii="Arial" w:hAnsi="Arial" w:cs="Arial"/>
        </w:rPr>
        <w:t>Re</w:t>
      </w:r>
      <w:proofErr w:type="gramStart"/>
      <w:r w:rsidR="001A139D">
        <w:rPr>
          <w:rFonts w:ascii="Arial" w:hAnsi="Arial" w:cs="Arial"/>
        </w:rPr>
        <w:t>:</w:t>
      </w:r>
      <w:r>
        <w:rPr>
          <w:rFonts w:ascii="Arial" w:hAnsi="Arial" w:cs="Arial"/>
        </w:rPr>
        <w:t>Form</w:t>
      </w:r>
      <w:proofErr w:type="gramEnd"/>
      <w:r>
        <w:rPr>
          <w:rFonts w:ascii="Arial" w:hAnsi="Arial" w:cs="Arial"/>
        </w:rPr>
        <w:t xml:space="preserve"> </w:t>
      </w:r>
      <w:r w:rsidR="001F0335">
        <w:rPr>
          <w:rFonts w:ascii="Arial" w:hAnsi="Arial" w:cs="Arial"/>
        </w:rPr>
        <w:t xml:space="preserve">Team </w:t>
      </w:r>
      <w:r>
        <w:rPr>
          <w:rFonts w:ascii="Arial" w:hAnsi="Arial" w:cs="Arial"/>
        </w:rPr>
        <w:t>will document the reason/s for this and inform the safety worker, who can then update the victim.</w:t>
      </w:r>
    </w:p>
    <w:p w:rsidR="00BB0F6C" w:rsidRDefault="00BB0F6C" w:rsidP="008A09C2">
      <w:pPr>
        <w:spacing w:before="120" w:after="0" w:line="240" w:lineRule="auto"/>
        <w:rPr>
          <w:rFonts w:ascii="Arial" w:hAnsi="Arial" w:cs="Arial"/>
        </w:rPr>
      </w:pPr>
    </w:p>
    <w:p w:rsidR="00BB0F6C" w:rsidRDefault="00BB0F6C" w:rsidP="008A09C2">
      <w:pPr>
        <w:spacing w:before="120" w:after="0" w:line="240" w:lineRule="auto"/>
        <w:rPr>
          <w:rFonts w:ascii="Arial" w:hAnsi="Arial" w:cs="Arial"/>
        </w:rPr>
      </w:pPr>
      <w:r>
        <w:rPr>
          <w:rFonts w:ascii="Arial" w:hAnsi="Arial" w:cs="Arial"/>
        </w:rPr>
        <w:t>All enquiries should be directed to Donna Stewart, Prevention Team Project Lead.</w:t>
      </w:r>
    </w:p>
    <w:p w:rsidR="00BB0F6C" w:rsidRDefault="00BB0F6C" w:rsidP="008A09C2">
      <w:pPr>
        <w:spacing w:before="120" w:after="0" w:line="240" w:lineRule="auto"/>
        <w:rPr>
          <w:rFonts w:ascii="Arial" w:hAnsi="Arial" w:cs="Arial"/>
        </w:rPr>
      </w:pPr>
      <w:r>
        <w:rPr>
          <w:rFonts w:ascii="Arial" w:hAnsi="Arial" w:cs="Arial"/>
        </w:rPr>
        <w:t xml:space="preserve">Email: </w:t>
      </w:r>
      <w:hyperlink r:id="rId7" w:history="1">
        <w:r w:rsidRPr="0013055A">
          <w:rPr>
            <w:rStyle w:val="Hyperlink"/>
            <w:rFonts w:ascii="Arial" w:hAnsi="Arial" w:cs="Arial"/>
          </w:rPr>
          <w:t>info@reformda.org</w:t>
        </w:r>
      </w:hyperlink>
    </w:p>
    <w:p w:rsidR="00BB0F6C" w:rsidRPr="008A09C2" w:rsidRDefault="00BB0F6C" w:rsidP="008A09C2">
      <w:pPr>
        <w:spacing w:before="120" w:after="0" w:line="240" w:lineRule="auto"/>
        <w:rPr>
          <w:rFonts w:ascii="Arial" w:hAnsi="Arial" w:cs="Arial"/>
        </w:rPr>
      </w:pPr>
      <w:r>
        <w:rPr>
          <w:rFonts w:ascii="Arial" w:hAnsi="Arial" w:cs="Arial"/>
        </w:rPr>
        <w:t>Tel: 07769 681025</w:t>
      </w:r>
    </w:p>
    <w:p w:rsidR="002B1541" w:rsidRPr="002B1541" w:rsidRDefault="002B1541" w:rsidP="002B1541">
      <w:pPr>
        <w:spacing w:before="120" w:after="0" w:line="240" w:lineRule="auto"/>
        <w:ind w:left="360"/>
        <w:rPr>
          <w:rFonts w:ascii="Arial" w:hAnsi="Arial" w:cs="Arial"/>
        </w:rPr>
      </w:pPr>
    </w:p>
    <w:p w:rsidR="0035180A" w:rsidRPr="0035180A" w:rsidRDefault="0035180A" w:rsidP="003510E2">
      <w:pPr>
        <w:spacing w:before="120" w:after="0" w:line="240" w:lineRule="auto"/>
        <w:rPr>
          <w:rFonts w:ascii="Arial" w:hAnsi="Arial" w:cs="Arial"/>
        </w:rPr>
      </w:pPr>
    </w:p>
    <w:p w:rsidR="003510E2" w:rsidRPr="003510E2" w:rsidRDefault="003510E2" w:rsidP="003510E2">
      <w:pPr>
        <w:spacing w:before="120" w:after="0" w:line="240" w:lineRule="auto"/>
        <w:rPr>
          <w:rFonts w:ascii="Arial" w:hAnsi="Arial" w:cs="Arial"/>
        </w:rPr>
      </w:pPr>
    </w:p>
    <w:p w:rsidR="005A1813" w:rsidRDefault="005A1813"/>
    <w:sectPr w:rsidR="005A181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D49" w:rsidRDefault="00A82D49" w:rsidP="0012223A">
      <w:pPr>
        <w:spacing w:after="0" w:line="240" w:lineRule="auto"/>
      </w:pPr>
      <w:r>
        <w:separator/>
      </w:r>
    </w:p>
  </w:endnote>
  <w:endnote w:type="continuationSeparator" w:id="0">
    <w:p w:rsidR="00A82D49" w:rsidRDefault="00A82D49" w:rsidP="00122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F6C" w:rsidRPr="00BB0F6C" w:rsidRDefault="00BB0F6C" w:rsidP="00BB0F6C">
    <w:pPr>
      <w:spacing w:line="240" w:lineRule="auto"/>
      <w:jc w:val="right"/>
    </w:pPr>
    <w:r>
      <w:tab/>
    </w:r>
    <w:r>
      <w:tab/>
    </w:r>
  </w:p>
  <w:p w:rsidR="00B84BA7" w:rsidRDefault="00B84BA7" w:rsidP="00BB0F6C">
    <w:pPr>
      <w:pStyle w:val="Footer"/>
      <w:tabs>
        <w:tab w:val="left" w:pos="63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D49" w:rsidRDefault="00A82D49" w:rsidP="0012223A">
      <w:pPr>
        <w:spacing w:after="0" w:line="240" w:lineRule="auto"/>
      </w:pPr>
      <w:r>
        <w:separator/>
      </w:r>
    </w:p>
  </w:footnote>
  <w:footnote w:type="continuationSeparator" w:id="0">
    <w:p w:rsidR="00A82D49" w:rsidRDefault="00A82D49" w:rsidP="00122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703" w:rsidRDefault="00905703" w:rsidP="00981799">
    <w:pPr>
      <w:spacing w:line="240" w:lineRule="auto"/>
      <w:jc w:val="center"/>
      <w:rPr>
        <w:rFonts w:ascii="Arial Narrow" w:hAnsi="Arial Narrow"/>
        <w:b/>
        <w:sz w:val="32"/>
        <w:szCs w:val="32"/>
      </w:rPr>
    </w:pPr>
    <w:r>
      <w:rPr>
        <w:noProof/>
        <w:lang w:eastAsia="en-GB"/>
      </w:rPr>
      <w:drawing>
        <wp:inline distT="0" distB="0" distL="0" distR="0" wp14:anchorId="0F4FF643" wp14:editId="09A71FCA">
          <wp:extent cx="1104900" cy="104476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17989" cy="1057145"/>
                  </a:xfrm>
                  <a:prstGeom prst="rect">
                    <a:avLst/>
                  </a:prstGeom>
                </pic:spPr>
              </pic:pic>
            </a:graphicData>
          </a:graphic>
        </wp:inline>
      </w:drawing>
    </w:r>
  </w:p>
  <w:p w:rsidR="00981799" w:rsidRPr="00981799" w:rsidRDefault="00981799" w:rsidP="00981799">
    <w:pPr>
      <w:spacing w:line="240" w:lineRule="auto"/>
      <w:jc w:val="center"/>
      <w:rPr>
        <w:rFonts w:ascii="Britannic Bold" w:hAnsi="Britannic Bold"/>
        <w:b/>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8422AE">
      <w:rPr>
        <w:rFonts w:ascii="Arial Narrow" w:hAnsi="Arial Narrow"/>
        <w:b/>
        <w:sz w:val="32"/>
        <w:szCs w:val="32"/>
      </w:rPr>
      <w:t>Reforming behaviours - re-forming relationships</w:t>
    </w:r>
  </w:p>
  <w:p w:rsidR="0012223A" w:rsidRDefault="0012223A" w:rsidP="00B84BA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10B1"/>
    <w:multiLevelType w:val="hybridMultilevel"/>
    <w:tmpl w:val="1638B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476EF"/>
    <w:multiLevelType w:val="hybridMultilevel"/>
    <w:tmpl w:val="01985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A84F8F"/>
    <w:multiLevelType w:val="hybridMultilevel"/>
    <w:tmpl w:val="C20A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E06C00"/>
    <w:multiLevelType w:val="hybridMultilevel"/>
    <w:tmpl w:val="2B7EF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277AC4"/>
    <w:multiLevelType w:val="hybridMultilevel"/>
    <w:tmpl w:val="84F6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B1707E"/>
    <w:multiLevelType w:val="hybridMultilevel"/>
    <w:tmpl w:val="AEF0D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2AE"/>
    <w:rsid w:val="000302BB"/>
    <w:rsid w:val="00037917"/>
    <w:rsid w:val="000B7020"/>
    <w:rsid w:val="000D6562"/>
    <w:rsid w:val="0012223A"/>
    <w:rsid w:val="001A139D"/>
    <w:rsid w:val="001C05F9"/>
    <w:rsid w:val="001F0335"/>
    <w:rsid w:val="0021606C"/>
    <w:rsid w:val="00247121"/>
    <w:rsid w:val="00290137"/>
    <w:rsid w:val="002A48C7"/>
    <w:rsid w:val="002B1541"/>
    <w:rsid w:val="0031107B"/>
    <w:rsid w:val="003510E2"/>
    <w:rsid w:val="0035180A"/>
    <w:rsid w:val="00357FC8"/>
    <w:rsid w:val="00444615"/>
    <w:rsid w:val="00450359"/>
    <w:rsid w:val="00461FCA"/>
    <w:rsid w:val="00572AC2"/>
    <w:rsid w:val="005821E5"/>
    <w:rsid w:val="0059751F"/>
    <w:rsid w:val="005A1813"/>
    <w:rsid w:val="005A33EE"/>
    <w:rsid w:val="005E1DB0"/>
    <w:rsid w:val="00640861"/>
    <w:rsid w:val="00654513"/>
    <w:rsid w:val="00666D1D"/>
    <w:rsid w:val="006C1EF3"/>
    <w:rsid w:val="006C3B70"/>
    <w:rsid w:val="006D11D1"/>
    <w:rsid w:val="006E5CEF"/>
    <w:rsid w:val="007611F7"/>
    <w:rsid w:val="007708D9"/>
    <w:rsid w:val="007A7414"/>
    <w:rsid w:val="007D7916"/>
    <w:rsid w:val="008422AE"/>
    <w:rsid w:val="00897F8A"/>
    <w:rsid w:val="008A09C2"/>
    <w:rsid w:val="008D295A"/>
    <w:rsid w:val="00905703"/>
    <w:rsid w:val="0091471D"/>
    <w:rsid w:val="00961878"/>
    <w:rsid w:val="00981799"/>
    <w:rsid w:val="009A374E"/>
    <w:rsid w:val="00A6710C"/>
    <w:rsid w:val="00A82D49"/>
    <w:rsid w:val="00A82F63"/>
    <w:rsid w:val="00B224B4"/>
    <w:rsid w:val="00B23CFF"/>
    <w:rsid w:val="00B84BA7"/>
    <w:rsid w:val="00B85217"/>
    <w:rsid w:val="00B909A4"/>
    <w:rsid w:val="00BB0F6C"/>
    <w:rsid w:val="00C03DC0"/>
    <w:rsid w:val="00D068F2"/>
    <w:rsid w:val="00D13F33"/>
    <w:rsid w:val="00D427BE"/>
    <w:rsid w:val="00D55390"/>
    <w:rsid w:val="00DD310A"/>
    <w:rsid w:val="00DE3DC6"/>
    <w:rsid w:val="00DF1F6E"/>
    <w:rsid w:val="00E531AF"/>
    <w:rsid w:val="00E56FEF"/>
    <w:rsid w:val="00E81C43"/>
    <w:rsid w:val="00E917EB"/>
    <w:rsid w:val="00EC70F9"/>
    <w:rsid w:val="00F623AF"/>
    <w:rsid w:val="00FC3173"/>
    <w:rsid w:val="00FF7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449418C-AFD3-49AF-B8D4-D2C5753A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2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70"/>
    <w:pPr>
      <w:ind w:left="720"/>
      <w:contextualSpacing/>
    </w:pPr>
  </w:style>
  <w:style w:type="paragraph" w:styleId="NoSpacing">
    <w:name w:val="No Spacing"/>
    <w:uiPriority w:val="1"/>
    <w:qFormat/>
    <w:rsid w:val="0091471D"/>
    <w:pPr>
      <w:spacing w:after="0" w:line="240" w:lineRule="auto"/>
    </w:pPr>
  </w:style>
  <w:style w:type="paragraph" w:styleId="Header">
    <w:name w:val="header"/>
    <w:basedOn w:val="Normal"/>
    <w:link w:val="HeaderChar"/>
    <w:uiPriority w:val="99"/>
    <w:unhideWhenUsed/>
    <w:rsid w:val="00122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23A"/>
  </w:style>
  <w:style w:type="paragraph" w:styleId="Footer">
    <w:name w:val="footer"/>
    <w:basedOn w:val="Normal"/>
    <w:link w:val="FooterChar"/>
    <w:uiPriority w:val="99"/>
    <w:unhideWhenUsed/>
    <w:rsid w:val="00122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23A"/>
  </w:style>
  <w:style w:type="paragraph" w:styleId="BalloonText">
    <w:name w:val="Balloon Text"/>
    <w:basedOn w:val="Normal"/>
    <w:link w:val="BalloonTextChar"/>
    <w:uiPriority w:val="99"/>
    <w:semiHidden/>
    <w:unhideWhenUsed/>
    <w:rsid w:val="00122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23A"/>
    <w:rPr>
      <w:rFonts w:ascii="Tahoma" w:hAnsi="Tahoma" w:cs="Tahoma"/>
      <w:sz w:val="16"/>
      <w:szCs w:val="16"/>
    </w:rPr>
  </w:style>
  <w:style w:type="character" w:styleId="Hyperlink">
    <w:name w:val="Hyperlink"/>
    <w:basedOn w:val="DefaultParagraphFont"/>
    <w:uiPriority w:val="99"/>
    <w:unhideWhenUsed/>
    <w:rsid w:val="00BB0F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eformd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962</Words>
  <Characters>5490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dc:creator>
  <cp:lastModifiedBy>Nikki Alcock</cp:lastModifiedBy>
  <cp:revision>2</cp:revision>
  <cp:lastPrinted>2019-03-06T14:07:00Z</cp:lastPrinted>
  <dcterms:created xsi:type="dcterms:W3CDTF">2020-01-20T12:43:00Z</dcterms:created>
  <dcterms:modified xsi:type="dcterms:W3CDTF">2020-01-20T12:43:00Z</dcterms:modified>
</cp:coreProperties>
</file>